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2B0" w:rsidRDefault="000732B0" w:rsidP="000732B0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0732B0" w:rsidRDefault="00C734D0" w:rsidP="00C734D0">
      <w:pPr>
        <w:pStyle w:val="ConsPlusTitle"/>
        <w:widowControl/>
        <w:rPr>
          <w:sz w:val="28"/>
          <w:szCs w:val="28"/>
        </w:rPr>
      </w:pPr>
      <w:r>
        <w:rPr>
          <w:sz w:val="28"/>
          <w:szCs w:val="28"/>
        </w:rPr>
        <w:t>АДМИНИСТРАЦИИ</w:t>
      </w:r>
      <w:r w:rsidR="000732B0">
        <w:rPr>
          <w:sz w:val="28"/>
          <w:szCs w:val="28"/>
        </w:rPr>
        <w:t xml:space="preserve"> СЕРЕБРЯНСКОГО СЕЛЬСКОГО ПОСЕЛЕНИЯ ГАЙНСКОГО МУНИЦИПАЛЬНОГО РАЙОНА ПЕРМСКОГО КРАЯ</w:t>
      </w:r>
    </w:p>
    <w:p w:rsidR="000732B0" w:rsidRDefault="000732B0" w:rsidP="000732B0">
      <w:pPr>
        <w:pStyle w:val="ConsPlusTitle"/>
        <w:widowControl/>
        <w:jc w:val="center"/>
        <w:rPr>
          <w:sz w:val="28"/>
          <w:szCs w:val="28"/>
        </w:rPr>
      </w:pPr>
    </w:p>
    <w:p w:rsidR="000732B0" w:rsidRDefault="000732B0" w:rsidP="000732B0">
      <w:pPr>
        <w:pStyle w:val="ConsPlusTitle"/>
        <w:widowControl/>
        <w:jc w:val="center"/>
        <w:rPr>
          <w:sz w:val="28"/>
          <w:szCs w:val="28"/>
        </w:rPr>
      </w:pPr>
    </w:p>
    <w:p w:rsidR="000732B0" w:rsidRDefault="000732B0" w:rsidP="000732B0">
      <w:pPr>
        <w:pStyle w:val="ConsPlusTitle"/>
        <w:widowControl/>
        <w:jc w:val="center"/>
        <w:rPr>
          <w:sz w:val="28"/>
          <w:szCs w:val="28"/>
        </w:rPr>
      </w:pPr>
    </w:p>
    <w:p w:rsidR="000732B0" w:rsidRDefault="00721399" w:rsidP="000732B0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 27.02. 2015</w:t>
      </w:r>
      <w:r w:rsidR="000732B0">
        <w:rPr>
          <w:sz w:val="28"/>
          <w:szCs w:val="28"/>
        </w:rPr>
        <w:t xml:space="preserve">                                                                                   </w:t>
      </w:r>
      <w:r w:rsidR="00C734D0">
        <w:rPr>
          <w:sz w:val="28"/>
          <w:szCs w:val="28"/>
        </w:rPr>
        <w:t xml:space="preserve">        </w:t>
      </w:r>
      <w:r w:rsidR="000732B0">
        <w:rPr>
          <w:sz w:val="28"/>
          <w:szCs w:val="28"/>
        </w:rPr>
        <w:t xml:space="preserve">   №  </w:t>
      </w:r>
      <w:r w:rsidR="00B31101">
        <w:rPr>
          <w:sz w:val="28"/>
          <w:szCs w:val="28"/>
        </w:rPr>
        <w:t>7</w:t>
      </w:r>
    </w:p>
    <w:p w:rsidR="000732B0" w:rsidRDefault="000732B0" w:rsidP="000732B0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0732B0" w:rsidRDefault="000732B0" w:rsidP="000732B0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 внесении изменений в Постановление главы</w:t>
      </w:r>
    </w:p>
    <w:p w:rsidR="000732B0" w:rsidRDefault="000732B0" w:rsidP="000732B0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Серебрянского сельского поселения</w:t>
      </w:r>
    </w:p>
    <w:p w:rsidR="000732B0" w:rsidRDefault="000732B0" w:rsidP="000732B0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14.10.2010г. № 29б «Об утверждении </w:t>
      </w:r>
      <w:proofErr w:type="gramStart"/>
      <w:r>
        <w:rPr>
          <w:b w:val="0"/>
          <w:sz w:val="28"/>
          <w:szCs w:val="28"/>
        </w:rPr>
        <w:t>муниципальной</w:t>
      </w:r>
      <w:proofErr w:type="gramEnd"/>
    </w:p>
    <w:p w:rsidR="000732B0" w:rsidRDefault="000732B0" w:rsidP="000732B0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программы энергосбережения и повышения энергоэффективности </w:t>
      </w:r>
    </w:p>
    <w:p w:rsidR="000732B0" w:rsidRDefault="000732B0" w:rsidP="000732B0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Серебрянского сельского поселения Гайнского</w:t>
      </w:r>
    </w:p>
    <w:p w:rsidR="000732B0" w:rsidRDefault="000732B0" w:rsidP="000732B0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муниципального  района Пермского края</w:t>
      </w:r>
    </w:p>
    <w:p w:rsidR="000732B0" w:rsidRDefault="000732B0" w:rsidP="000732B0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</w:p>
    <w:p w:rsidR="000732B0" w:rsidRDefault="000732B0" w:rsidP="000732B0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В соответствии с Федеральным законом от 23.11.2009 № 261-ФЗ « Об энергосбережении и  повышении энергетической эффективности о внесении изменений в отдельные законодательные акты Российской Федерации», Уставом Серебрянского сельского поселения,</w:t>
      </w:r>
      <w:r w:rsidR="00C734D0">
        <w:rPr>
          <w:b w:val="0"/>
          <w:sz w:val="28"/>
          <w:szCs w:val="28"/>
        </w:rPr>
        <w:t xml:space="preserve"> администрация Серебрянского сельского поселения  ПОСТАНОВЛЯЕТ</w:t>
      </w:r>
      <w:r>
        <w:rPr>
          <w:b w:val="0"/>
          <w:sz w:val="28"/>
          <w:szCs w:val="28"/>
        </w:rPr>
        <w:t>:</w:t>
      </w:r>
    </w:p>
    <w:p w:rsidR="000732B0" w:rsidRDefault="000732B0" w:rsidP="000732B0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1.Внести  в постановление главы Серебрянского сельского поселения от 14.10.2010 г №29б «Об утверждении муниципальной программы энергосбережения и повышения энергоэффективности Серебрянского сельского поселения Гайнского муниципального района Пермского края», следующие изменения:</w:t>
      </w:r>
    </w:p>
    <w:p w:rsidR="000732B0" w:rsidRDefault="000732B0" w:rsidP="000732B0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1.1.В пункте 6  постановления «Основные программные мероприятия программы», таблицу № 6 (приложение) «Основные программные мероприятия Программы энергосбережения и повышения энергоэффективности Серебрянского сельского поселения на 2011-2015гг», изложить в новой редакции.</w:t>
      </w:r>
    </w:p>
    <w:p w:rsidR="000732B0" w:rsidRDefault="000732B0" w:rsidP="000732B0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2.Настоящее постановление вступает в силу с момента его подписания.</w:t>
      </w:r>
    </w:p>
    <w:p w:rsidR="000732B0" w:rsidRDefault="000732B0" w:rsidP="000732B0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3.Постановление обнародовать в библиотеках МБКДУ «Серебрянка» и здании администрации.</w:t>
      </w:r>
    </w:p>
    <w:p w:rsidR="000732B0" w:rsidRDefault="000732B0" w:rsidP="000732B0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0732B0" w:rsidRDefault="000732B0" w:rsidP="000732B0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0732B0" w:rsidRDefault="000732B0" w:rsidP="000732B0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C734D0" w:rsidRDefault="000732B0" w:rsidP="000732B0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</w:t>
      </w:r>
      <w:r w:rsidR="00C734D0">
        <w:rPr>
          <w:b w:val="0"/>
          <w:sz w:val="28"/>
          <w:szCs w:val="28"/>
        </w:rPr>
        <w:t>Глава администрации Серебрянского</w:t>
      </w:r>
    </w:p>
    <w:p w:rsidR="000732B0" w:rsidRDefault="00C734D0" w:rsidP="000732B0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сельского поселения                                                                В.Н. Степанов</w:t>
      </w:r>
      <w:r w:rsidR="000732B0">
        <w:rPr>
          <w:b w:val="0"/>
          <w:sz w:val="28"/>
          <w:szCs w:val="28"/>
        </w:rPr>
        <w:t xml:space="preserve">                                                                          </w:t>
      </w:r>
      <w:r>
        <w:rPr>
          <w:b w:val="0"/>
          <w:sz w:val="28"/>
          <w:szCs w:val="28"/>
        </w:rPr>
        <w:t xml:space="preserve">                 </w:t>
      </w:r>
    </w:p>
    <w:p w:rsidR="000732B0" w:rsidRDefault="000732B0" w:rsidP="000732B0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0732B0" w:rsidRDefault="000732B0" w:rsidP="000732B0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0732B0" w:rsidRDefault="000732B0" w:rsidP="000732B0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0732B0" w:rsidRDefault="000732B0" w:rsidP="000732B0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0732B0" w:rsidRDefault="000732B0" w:rsidP="000732B0"/>
    <w:p w:rsidR="004502E0" w:rsidRDefault="004502E0"/>
    <w:sectPr w:rsidR="004502E0" w:rsidSect="00962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32B0"/>
    <w:rsid w:val="000732B0"/>
    <w:rsid w:val="004502E0"/>
    <w:rsid w:val="00721399"/>
    <w:rsid w:val="007E4C16"/>
    <w:rsid w:val="009629EC"/>
    <w:rsid w:val="00A943A3"/>
    <w:rsid w:val="00B31101"/>
    <w:rsid w:val="00C73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732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8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261</Words>
  <Characters>1494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9</cp:revision>
  <cp:lastPrinted>2015-02-27T07:56:00Z</cp:lastPrinted>
  <dcterms:created xsi:type="dcterms:W3CDTF">2015-02-27T07:50:00Z</dcterms:created>
  <dcterms:modified xsi:type="dcterms:W3CDTF">2015-03-03T12:41:00Z</dcterms:modified>
</cp:coreProperties>
</file>